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D2" w:rsidRPr="00EA434C" w:rsidRDefault="00F66A69" w:rsidP="00EA434C">
      <w:pPr>
        <w:pStyle w:val="BodyText"/>
        <w:spacing w:line="192" w:lineRule="auto"/>
        <w:ind w:left="10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8.75pt;height:142.7pt;mso-left-percent:-10001;mso-top-percent:-10001;mso-position-horizontal:absolute;mso-position-horizontal-relative:char;mso-position-vertical:absolute;mso-position-vertical-relative:line;mso-left-percent:-10001;mso-top-percent:-10001" fillcolor="#192652" stroked="f">
            <v:textbox style="mso-next-textbox:#_x0000_s1026" inset="0,0,0,0">
              <w:txbxContent>
                <w:p w:rsidR="00F360D2" w:rsidRPr="00F66A69" w:rsidRDefault="00EA434C" w:rsidP="00F66A69">
                  <w:pPr>
                    <w:spacing w:before="528" w:line="192" w:lineRule="auto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96"/>
                    </w:rPr>
                  </w:pPr>
                  <w:r w:rsidRPr="00F66A69">
                    <w:rPr>
                      <w:rFonts w:ascii="Times New Roman" w:hAnsi="Times New Roman" w:cs="Times New Roman"/>
                      <w:b/>
                      <w:color w:val="FFFFFF"/>
                      <w:sz w:val="96"/>
                    </w:rPr>
                    <w:t>Tất Cả</w:t>
                  </w:r>
                  <w:r w:rsidR="00F66A69" w:rsidRPr="00F66A69">
                    <w:rPr>
                      <w:rFonts w:ascii="Times New Roman" w:hAnsi="Times New Roman" w:cs="Times New Roman"/>
                      <w:b/>
                      <w:color w:val="FFFFFF"/>
                      <w:sz w:val="96"/>
                    </w:rPr>
                    <w:t xml:space="preserve"> Các Cư Tri</w:t>
                  </w:r>
                  <w:r w:rsidR="00F66A69" w:rsidRPr="00F66A69">
                    <w:rPr>
                      <w:rFonts w:ascii="Times New Roman" w:hAnsi="Times New Roman" w:cs="Times New Roman"/>
                      <w:b/>
                      <w:color w:val="FFFFFF"/>
                      <w:sz w:val="96"/>
                      <w:lang w:val="en-US"/>
                    </w:rPr>
                    <w:t xml:space="preserve"> </w:t>
                  </w:r>
                  <w:r w:rsidR="00F66A69" w:rsidRPr="00F66A69">
                    <w:rPr>
                      <w:rFonts w:ascii="Times New Roman" w:hAnsi="Times New Roman" w:cs="Times New Roman"/>
                      <w:b/>
                      <w:color w:val="FFFFFF"/>
                      <w:sz w:val="96"/>
                    </w:rPr>
                    <w:t xml:space="preserve">Đi </w:t>
                  </w:r>
                  <w:r w:rsidRPr="00F66A69">
                    <w:rPr>
                      <w:rFonts w:ascii="Times New Roman" w:hAnsi="Times New Roman" w:cs="Times New Roman"/>
                      <w:b/>
                      <w:color w:val="FFFFFF"/>
                      <w:sz w:val="96"/>
                    </w:rPr>
                    <w:t>Bỏ Phiếu Xin Hãy Chú Ý</w:t>
                  </w:r>
                </w:p>
              </w:txbxContent>
            </v:textbox>
            <w10:wrap type="none"/>
            <w10:anchorlock/>
          </v:shape>
        </w:pict>
      </w:r>
    </w:p>
    <w:p w:rsidR="00F360D2" w:rsidRPr="00EA434C" w:rsidRDefault="00EA434C" w:rsidP="00EA434C">
      <w:pPr>
        <w:pStyle w:val="Heading1"/>
        <w:spacing w:before="221" w:line="192" w:lineRule="auto"/>
        <w:rPr>
          <w:rFonts w:ascii="Times New Roman" w:hAnsi="Times New Roman" w:cs="Times New Roman"/>
        </w:rPr>
      </w:pPr>
      <w:r w:rsidRPr="00EA434C">
        <w:rPr>
          <w:rFonts w:ascii="Times New Roman" w:hAnsi="Times New Roman" w:cs="Times New Roman"/>
          <w:color w:val="192652"/>
        </w:rPr>
        <w:t>Quý vị phải trình ID hoặc ký</w:t>
      </w:r>
    </w:p>
    <w:p w:rsidR="00F360D2" w:rsidRPr="00EA434C" w:rsidRDefault="00EA434C" w:rsidP="00EA434C">
      <w:pPr>
        <w:spacing w:before="39" w:line="192" w:lineRule="auto"/>
        <w:ind w:left="610" w:right="610"/>
        <w:jc w:val="center"/>
        <w:rPr>
          <w:rFonts w:ascii="Times New Roman" w:hAnsi="Times New Roman" w:cs="Times New Roman"/>
          <w:b/>
          <w:sz w:val="60"/>
        </w:rPr>
      </w:pPr>
      <w:r w:rsidRPr="00EA434C">
        <w:rPr>
          <w:rFonts w:ascii="Times New Roman" w:hAnsi="Times New Roman" w:cs="Times New Roman"/>
          <w:b/>
          <w:color w:val="192652"/>
          <w:sz w:val="60"/>
        </w:rPr>
        <w:t>Bản Tuyên Bố Xác Nhận Danh Tính để bỏ phiếu.</w:t>
      </w:r>
    </w:p>
    <w:p w:rsidR="00F360D2" w:rsidRPr="00EA434C" w:rsidRDefault="00EA434C" w:rsidP="00EA434C">
      <w:pPr>
        <w:spacing w:line="192" w:lineRule="auto"/>
        <w:ind w:left="610" w:right="610"/>
        <w:jc w:val="center"/>
        <w:rPr>
          <w:rFonts w:ascii="Times New Roman" w:hAnsi="Times New Roman" w:cs="Times New Roman"/>
          <w:b/>
          <w:sz w:val="24"/>
        </w:rPr>
      </w:pPr>
      <w:r w:rsidRPr="00EA434C">
        <w:rPr>
          <w:rFonts w:ascii="Times New Roman" w:hAnsi="Times New Roman" w:cs="Times New Roman"/>
          <w:b/>
          <w:color w:val="231F20"/>
          <w:sz w:val="24"/>
        </w:rPr>
        <w:t>(Đạo Luật VA § 24.2-643(B))</w:t>
      </w:r>
    </w:p>
    <w:p w:rsidR="00F360D2" w:rsidRPr="00EA434C" w:rsidRDefault="00F360D2" w:rsidP="00EA434C">
      <w:pPr>
        <w:pStyle w:val="BodyText"/>
        <w:spacing w:line="192" w:lineRule="auto"/>
        <w:ind w:left="0" w:firstLine="0"/>
        <w:rPr>
          <w:rFonts w:ascii="Times New Roman" w:hAnsi="Times New Roman" w:cs="Times New Roman"/>
          <w:b/>
          <w:sz w:val="26"/>
        </w:rPr>
      </w:pPr>
    </w:p>
    <w:p w:rsidR="00F360D2" w:rsidRDefault="00F360D2" w:rsidP="00EA434C">
      <w:pPr>
        <w:pStyle w:val="BodyText"/>
        <w:spacing w:before="2" w:line="192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F66A69" w:rsidRDefault="00F66A69" w:rsidP="00EA434C">
      <w:pPr>
        <w:pStyle w:val="BodyText"/>
        <w:spacing w:before="2" w:line="192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F66A69" w:rsidRPr="00EA434C" w:rsidRDefault="00F66A69" w:rsidP="00EA434C">
      <w:pPr>
        <w:pStyle w:val="BodyText"/>
        <w:spacing w:before="2" w:line="192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F66A69" w:rsidRPr="00F66A69" w:rsidRDefault="00EA434C" w:rsidP="00F66A69">
      <w:pPr>
        <w:spacing w:before="1" w:line="192" w:lineRule="auto"/>
        <w:ind w:left="610" w:right="610"/>
        <w:jc w:val="center"/>
        <w:rPr>
          <w:rFonts w:ascii="Times New Roman" w:hAnsi="Times New Roman" w:cs="Times New Roman"/>
          <w:b/>
          <w:color w:val="231F20"/>
          <w:sz w:val="48"/>
        </w:rPr>
      </w:pPr>
      <w:r w:rsidRPr="00EA434C">
        <w:rPr>
          <w:rFonts w:ascii="Times New Roman" w:hAnsi="Times New Roman" w:cs="Times New Roman"/>
          <w:b/>
          <w:color w:val="231F20"/>
          <w:sz w:val="48"/>
        </w:rPr>
        <w:t>ID được chấp nhận chỉ có thể là một trong những loại giấy tờ sau của quý vị: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before="364"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Các tài liệu xác nhận tư cách người bỏ phiếu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Giấy phép lái xe Virginia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ID dán ảnh do Virginia DMV (Sở Quản Lý Cơ Giới Virginia) cấp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Hộ chiếu Hoa Kỳ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ID dán ảnh do chủ lao động của quý vị cấp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ID dán ảnh khác do chính phủ Hoa Kỳ hoặc chính quyền Virginia cấp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Giấy tờ ghi danh Bộ Lạc hợp lệ hoặc ID Bộ Lạc khác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Thẻ ID Người Bỏ Phiếu do Sở Bầu Cử cấp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before="3" w:line="192" w:lineRule="auto"/>
        <w:ind w:right="376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ID sinh viên hợp lệ do trường giáo dục đại học công lập hoặc tư lập có trụ sở tại Hoa Kỳ cấp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before="1" w:line="192" w:lineRule="auto"/>
        <w:ind w:right="746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ID sinh viên hợp lệ do trường phổ thông trung học công lập hoặc tư lập tại Virginia cấp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before="1" w:line="192" w:lineRule="auto"/>
        <w:ind w:right="964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Một bản hóa đơn dịch vụ tiện ích, bản sao kê ngân hàng, séc của chính phủ hoặc phiếu lương hiện tại có tên và địa chỉ của quý vị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before="1" w:line="192" w:lineRule="auto"/>
        <w:ind w:right="212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Mọi giấy tờ hiện tại khác của chính phủ có tên và địa chỉ của quý vị</w:t>
      </w:r>
    </w:p>
    <w:p w:rsidR="00F360D2" w:rsidRPr="00EA434C" w:rsidRDefault="00EA434C" w:rsidP="00EA434C">
      <w:pPr>
        <w:pStyle w:val="ListParagraph"/>
        <w:numPr>
          <w:ilvl w:val="0"/>
          <w:numId w:val="1"/>
        </w:numPr>
        <w:tabs>
          <w:tab w:val="left" w:pos="460"/>
        </w:tabs>
        <w:spacing w:line="192" w:lineRule="auto"/>
        <w:rPr>
          <w:rFonts w:ascii="Times New Roman" w:hAnsi="Times New Roman" w:cs="Times New Roman"/>
          <w:sz w:val="40"/>
        </w:rPr>
      </w:pPr>
      <w:r w:rsidRPr="00EA434C">
        <w:rPr>
          <w:rFonts w:ascii="Times New Roman" w:hAnsi="Times New Roman" w:cs="Times New Roman"/>
          <w:color w:val="231F20"/>
          <w:sz w:val="40"/>
        </w:rPr>
        <w:t>Bản Tuyên Bố Xác Nhận Danh Tính có chữ ký</w:t>
      </w:r>
    </w:p>
    <w:p w:rsidR="00F66A69" w:rsidRDefault="00F66A69" w:rsidP="00EA434C">
      <w:pPr>
        <w:pStyle w:val="BodyText"/>
        <w:spacing w:line="192" w:lineRule="auto"/>
        <w:ind w:left="0" w:firstLine="0"/>
        <w:rPr>
          <w:rFonts w:ascii="Times New Roman" w:hAnsi="Times New Roman" w:cs="Times New Roman"/>
        </w:rPr>
      </w:pPr>
    </w:p>
    <w:p w:rsidR="00F66A69" w:rsidRDefault="00F66A69" w:rsidP="00EA434C">
      <w:pPr>
        <w:pStyle w:val="BodyText"/>
        <w:spacing w:line="192" w:lineRule="auto"/>
        <w:ind w:left="0" w:firstLine="0"/>
        <w:rPr>
          <w:rFonts w:ascii="Times New Roman" w:hAnsi="Times New Roman" w:cs="Times New Roman"/>
        </w:rPr>
      </w:pPr>
    </w:p>
    <w:p w:rsidR="00F66A69" w:rsidRPr="00EA434C" w:rsidRDefault="00F66A69" w:rsidP="00EA434C">
      <w:pPr>
        <w:pStyle w:val="BodyText"/>
        <w:spacing w:line="192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F360D2" w:rsidRPr="00EA434C" w:rsidRDefault="00EA434C" w:rsidP="00EA434C">
      <w:pPr>
        <w:spacing w:before="281" w:line="192" w:lineRule="auto"/>
        <w:ind w:left="100"/>
        <w:rPr>
          <w:rFonts w:ascii="Times New Roman" w:hAnsi="Times New Roman" w:cs="Times New Roman"/>
          <w:b/>
          <w:sz w:val="46"/>
        </w:rPr>
      </w:pPr>
      <w:r w:rsidRPr="00EA434C">
        <w:rPr>
          <w:rFonts w:ascii="Times New Roman" w:hAnsi="Times New Roman" w:cs="Times New Roman"/>
          <w:b/>
          <w:color w:val="192652"/>
          <w:sz w:val="46"/>
        </w:rPr>
        <w:t>Quý vị phải cung cấp (bằng miệng hay viết ra) Họ Tên Đầy Đủ Hợp Lệ và Địa Chỉ Cư Trú Hiện Tại của mình theo yêu cầu</w:t>
      </w:r>
    </w:p>
    <w:p w:rsidR="00F360D2" w:rsidRPr="00EA434C" w:rsidRDefault="00F360D2" w:rsidP="00EA434C">
      <w:pPr>
        <w:pStyle w:val="BodyText"/>
        <w:spacing w:line="192" w:lineRule="auto"/>
        <w:ind w:left="0" w:firstLine="0"/>
        <w:rPr>
          <w:rFonts w:ascii="Times New Roman" w:hAnsi="Times New Roman" w:cs="Times New Roman"/>
          <w:b/>
          <w:sz w:val="52"/>
        </w:rPr>
      </w:pPr>
    </w:p>
    <w:p w:rsidR="00F360D2" w:rsidRPr="00EA434C" w:rsidRDefault="00F360D2" w:rsidP="00EA434C">
      <w:pPr>
        <w:pStyle w:val="BodyText"/>
        <w:spacing w:before="1" w:line="192" w:lineRule="auto"/>
        <w:ind w:left="0" w:firstLine="0"/>
        <w:rPr>
          <w:rFonts w:ascii="Times New Roman" w:hAnsi="Times New Roman" w:cs="Times New Roman"/>
          <w:b/>
          <w:sz w:val="42"/>
        </w:rPr>
      </w:pPr>
    </w:p>
    <w:p w:rsidR="00F360D2" w:rsidRPr="00EA434C" w:rsidRDefault="00EA434C" w:rsidP="00EA434C">
      <w:pPr>
        <w:tabs>
          <w:tab w:val="left" w:pos="9565"/>
        </w:tabs>
        <w:spacing w:before="1" w:line="192" w:lineRule="auto"/>
        <w:ind w:left="100"/>
        <w:rPr>
          <w:rFonts w:ascii="Times New Roman" w:hAnsi="Times New Roman" w:cs="Times New Roman"/>
          <w:b/>
          <w:sz w:val="24"/>
        </w:rPr>
      </w:pPr>
      <w:r w:rsidRPr="00EA434C">
        <w:rPr>
          <w:rFonts w:ascii="Times New Roman" w:hAnsi="Times New Roman" w:cs="Times New Roman"/>
          <w:b/>
          <w:color w:val="231F20"/>
          <w:sz w:val="24"/>
        </w:rPr>
        <w:t>ELECT-643B</w:t>
      </w:r>
      <w:r w:rsidRPr="00EA434C">
        <w:rPr>
          <w:rFonts w:ascii="Times New Roman" w:hAnsi="Times New Roman" w:cs="Times New Roman"/>
          <w:b/>
          <w:color w:val="231F20"/>
          <w:sz w:val="24"/>
        </w:rPr>
        <w:tab/>
        <w:t>Rev. 7/2020</w:t>
      </w:r>
    </w:p>
    <w:sectPr w:rsidR="00F360D2" w:rsidRPr="00EA434C">
      <w:type w:val="continuous"/>
      <w:pgSz w:w="12240" w:h="20160"/>
      <w:pgMar w:top="11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608A"/>
    <w:multiLevelType w:val="hybridMultilevel"/>
    <w:tmpl w:val="A09053BA"/>
    <w:lvl w:ilvl="0" w:tplc="76B8CE76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0"/>
        <w:w w:val="99"/>
        <w:sz w:val="40"/>
        <w:szCs w:val="40"/>
      </w:rPr>
    </w:lvl>
    <w:lvl w:ilvl="1" w:tplc="20E67C7E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076C89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2D0EF94C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75F0DECA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A3963106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296A270C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5C440332"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EEA6FF9E"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360D2"/>
    <w:rsid w:val="00EA434C"/>
    <w:rsid w:val="00F360D2"/>
    <w:rsid w:val="00F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CAEC9"/>
  <w15:docId w15:val="{113997E6-DD05-4B24-A538-4CC2ACC7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610" w:right="610"/>
      <w:jc w:val="center"/>
      <w:outlineLvl w:val="0"/>
    </w:pPr>
    <w:rPr>
      <w:rFonts w:eastAsia="Franklin Gothic Demi" w:hAnsi="Franklin Gothic Demi" w:cs="Franklin Gothic Demi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480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2021-07-27T17:48:38+00:00</_dlc_ExpireDate>
    <_dlc_DocId xmlns="274641a5-77d3-4af4-8809-948f3f976b15">SAKZFNR46V5T-1787899715-84716</_dlc_DocId>
    <_dlc_DocIdUrl xmlns="274641a5-77d3-4af4-8809-948f3f976b15">
      <Url>https://propiolangsvc.sharepoint.com/sites/ClientSuccess2/_layouts/15/DocIdRedir.aspx?ID=SAKZFNR46V5T-1787899715-84716</Url>
      <Description>SAKZFNR46V5T-1787899715-84716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87FB8-7A72-4717-8EDD-B7F1D404EE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4641a5-77d3-4af4-8809-948f3f976b15"/>
  </ds:schemaRefs>
</ds:datastoreItem>
</file>

<file path=customXml/itemProps2.xml><?xml version="1.0" encoding="utf-8"?>
<ds:datastoreItem xmlns:ds="http://schemas.openxmlformats.org/officeDocument/2006/customXml" ds:itemID="{B0A68CC8-6AEB-4EF5-B647-6BE31BC6F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84165-0080-4FBA-9FB4-3A1C752E40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FDF4CB-A4CE-4988-A3F3-032B83BAA25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188A633-0BCD-4D71-8E34-F56636CC7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Program</cp:lastModifiedBy>
  <cp:revision>3</cp:revision>
  <dcterms:created xsi:type="dcterms:W3CDTF">2020-07-25T14:36:00Z</dcterms:created>
  <dcterms:modified xsi:type="dcterms:W3CDTF">2020-08-03T13:40:00Z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2020-07-25T00:00:00Z</vt:filetime>
  </property>
  <property fmtid="{D5CDD505-2E9C-101B-9397-08002B2CF9AE}" pid="5" name="ContentTypeId">
    <vt:lpwstr>0x01010008916ACECDD9D344B167AC084BC57DF4</vt:lpwstr>
  </property>
  <property fmtid="{D5CDD505-2E9C-101B-9397-08002B2CF9AE}" pid="6" name="_dlc_policyId">
    <vt:lpwstr>0x01010008916ACECDD9D344B167AC084BC57DF4|1589124849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DocIdItemGuid">
    <vt:lpwstr>4c487041-0b96-4a49-8a22-915a2f96826a</vt:lpwstr>
  </property>
</Properties>
</file>